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4108"/>
        <w:gridCol w:w="3742"/>
        <w:gridCol w:w="3456"/>
        <w:gridCol w:w="4003"/>
      </w:tblGrid>
      <w:tr w:rsidR="001578FD" w:rsidRPr="007E43D3" w14:paraId="21CAB60F" w14:textId="3E17162E" w:rsidTr="007E43D3">
        <w:trPr>
          <w:trHeight w:val="2501"/>
        </w:trPr>
        <w:tc>
          <w:tcPr>
            <w:tcW w:w="4108" w:type="dxa"/>
          </w:tcPr>
          <w:p w14:paraId="486AB94B" w14:textId="77777777" w:rsidR="001578FD" w:rsidRPr="007E43D3" w:rsidRDefault="001578FD" w:rsidP="001578FD">
            <w:pPr>
              <w:jc w:val="center"/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Visit the website - </w:t>
            </w:r>
            <w:r w:rsidRPr="007E43D3">
              <w:rPr>
                <w:rFonts w:ascii="Comic Sans MS" w:hAnsi="Comic Sans MS"/>
                <w:b/>
              </w:rPr>
              <w:t>eyfshome.com</w:t>
            </w:r>
          </w:p>
          <w:p w14:paraId="34B46CFE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10EBBD38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Go to the ‘previous resources’ tab and look at the ‘Spring into Spring’ activities. Choose as many as you like!</w:t>
            </w:r>
          </w:p>
          <w:p w14:paraId="69982D31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02623C94" w14:textId="4CBDD4C3" w:rsidR="001578FD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This is a great website to use – they have new activities </w:t>
            </w:r>
            <w:proofErr w:type="spellStart"/>
            <w:r w:rsidRPr="007E43D3">
              <w:rPr>
                <w:rFonts w:ascii="Comic Sans MS" w:hAnsi="Comic Sans MS"/>
              </w:rPr>
              <w:t>everyday</w:t>
            </w:r>
            <w:proofErr w:type="spellEnd"/>
            <w:r w:rsidRPr="007E43D3">
              <w:rPr>
                <w:rFonts w:ascii="Comic Sans MS" w:hAnsi="Comic Sans MS"/>
              </w:rPr>
              <w:t xml:space="preserve">.  </w:t>
            </w:r>
          </w:p>
          <w:p w14:paraId="29982DD5" w14:textId="4D20868A" w:rsidR="00BA70BA" w:rsidRDefault="00BA70BA">
            <w:pPr>
              <w:rPr>
                <w:rFonts w:ascii="Comic Sans MS" w:hAnsi="Comic Sans MS"/>
              </w:rPr>
            </w:pPr>
          </w:p>
          <w:p w14:paraId="73D63C90" w14:textId="1971F314" w:rsidR="00BA70BA" w:rsidRDefault="000219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Also, check out phonicsplay.co.uk – it’s free for everyone during school closure – you need to be looking at phase 2 and phase 3 games.</w:t>
            </w:r>
            <w:bookmarkStart w:id="0" w:name="_GoBack"/>
            <w:bookmarkEnd w:id="0"/>
          </w:p>
          <w:p w14:paraId="4EE54611" w14:textId="77777777" w:rsidR="00BA70BA" w:rsidRDefault="00BA70BA">
            <w:pPr>
              <w:rPr>
                <w:rFonts w:ascii="Comic Sans MS" w:hAnsi="Comic Sans MS"/>
              </w:rPr>
            </w:pPr>
          </w:p>
          <w:p w14:paraId="0637542C" w14:textId="0DBAB603" w:rsidR="00BA70BA" w:rsidRPr="007E43D3" w:rsidRDefault="00BA70BA">
            <w:pPr>
              <w:rPr>
                <w:rFonts w:ascii="Comic Sans MS" w:hAnsi="Comic Sans MS"/>
              </w:rPr>
            </w:pPr>
          </w:p>
        </w:tc>
        <w:tc>
          <w:tcPr>
            <w:tcW w:w="3742" w:type="dxa"/>
          </w:tcPr>
          <w:p w14:paraId="104A6264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Help your grown up to do some cooking; you could help with lunch, breakfast or dinner, or even help with some baking! </w:t>
            </w:r>
          </w:p>
          <w:p w14:paraId="656504F2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485449D5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Whilst you’re cooking, talk to your grown up about how the ingredients change; what makes them change? </w:t>
            </w:r>
          </w:p>
          <w:p w14:paraId="188CB055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13A4D801" w14:textId="4DC0AFF5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Draw a picture of before and after – try to show how they have changed.</w:t>
            </w:r>
          </w:p>
        </w:tc>
        <w:tc>
          <w:tcPr>
            <w:tcW w:w="3456" w:type="dxa"/>
          </w:tcPr>
          <w:p w14:paraId="3958011F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Can you find some photos of your grown ups when they were babies or children? How have they changed? What is different about them now?</w:t>
            </w:r>
          </w:p>
          <w:p w14:paraId="43B1CA6F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35FF64CC" w14:textId="57B91B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Write 3 changes that have happened.</w:t>
            </w:r>
          </w:p>
        </w:tc>
        <w:tc>
          <w:tcPr>
            <w:tcW w:w="4003" w:type="dxa"/>
            <w:vMerge w:val="restart"/>
          </w:tcPr>
          <w:p w14:paraId="18D0406A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Can you remember when we explored ice at school? See if you can tell a grown up what we did.</w:t>
            </w:r>
          </w:p>
          <w:p w14:paraId="0941D9B9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Make some ice at home – what is the weirdest thing you can use to freeze water in? Can you use something that makes a strange shape? You could try adding food colouring, glitter, small toys, anything else you can think of! </w:t>
            </w:r>
          </w:p>
          <w:p w14:paraId="53408D96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16BAA746" w14:textId="6F7C5269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Make some normal ice cubes. Write down where you think they will melt the fastest in your house and then see if you were right! Where does your </w:t>
            </w:r>
            <w:proofErr w:type="gramStart"/>
            <w:r w:rsidRPr="007E43D3">
              <w:rPr>
                <w:rFonts w:ascii="Comic Sans MS" w:hAnsi="Comic Sans MS"/>
              </w:rPr>
              <w:t>grown up</w:t>
            </w:r>
            <w:proofErr w:type="gramEnd"/>
            <w:r w:rsidRPr="007E43D3">
              <w:rPr>
                <w:rFonts w:ascii="Comic Sans MS" w:hAnsi="Comic Sans MS"/>
              </w:rPr>
              <w:t xml:space="preserve"> think will be the quickest? What about the slowest? Draw some pictures and label them to show what has happened.</w:t>
            </w:r>
          </w:p>
        </w:tc>
      </w:tr>
      <w:tr w:rsidR="001578FD" w:rsidRPr="007E43D3" w14:paraId="1F099C40" w14:textId="11AFE3A0" w:rsidTr="007E43D3">
        <w:trPr>
          <w:trHeight w:val="1853"/>
        </w:trPr>
        <w:tc>
          <w:tcPr>
            <w:tcW w:w="11306" w:type="dxa"/>
            <w:gridSpan w:val="3"/>
          </w:tcPr>
          <w:p w14:paraId="4B0878A8" w14:textId="1000ACA0" w:rsidR="001578FD" w:rsidRPr="007E43D3" w:rsidRDefault="001578FD" w:rsidP="007E43D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E43D3">
              <w:rPr>
                <w:rFonts w:ascii="Comic Sans MS" w:hAnsi="Comic Sans MS"/>
                <w:sz w:val="56"/>
                <w:szCs w:val="56"/>
              </w:rPr>
              <w:t>Science Week</w:t>
            </w:r>
            <w:r w:rsidRPr="007E43D3">
              <w:rPr>
                <w:rFonts w:ascii="Comic Sans MS" w:hAnsi="Comic Sans MS"/>
              </w:rPr>
              <w:t xml:space="preserve">        </w:t>
            </w:r>
            <w:r w:rsidR="007E43D3">
              <w:rPr>
                <w:rFonts w:ascii="Comic Sans MS" w:hAnsi="Comic Sans MS"/>
              </w:rPr>
              <w:t xml:space="preserve">                                                       </w:t>
            </w:r>
            <w:r w:rsidRPr="007E43D3">
              <w:rPr>
                <w:rFonts w:ascii="Comic Sans MS" w:hAnsi="Comic Sans MS"/>
                <w:noProof/>
              </w:rPr>
              <w:drawing>
                <wp:inline distT="0" distB="0" distL="0" distR="0" wp14:anchorId="055F140D" wp14:editId="39BDBD23">
                  <wp:extent cx="1359535" cy="908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23BC37A2" w14:textId="77777777" w:rsidR="001578FD" w:rsidRPr="007E43D3" w:rsidRDefault="001578FD" w:rsidP="00BD52A5">
            <w:pPr>
              <w:jc w:val="center"/>
              <w:rPr>
                <w:rFonts w:ascii="Comic Sans MS" w:hAnsi="Comic Sans MS"/>
              </w:rPr>
            </w:pPr>
          </w:p>
        </w:tc>
      </w:tr>
      <w:tr w:rsidR="001578FD" w:rsidRPr="007E43D3" w14:paraId="6EDD769D" w14:textId="06AF18C6" w:rsidTr="007E43D3">
        <w:trPr>
          <w:trHeight w:val="2361"/>
        </w:trPr>
        <w:tc>
          <w:tcPr>
            <w:tcW w:w="4108" w:type="dxa"/>
          </w:tcPr>
          <w:p w14:paraId="75B78BFF" w14:textId="01931916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Have a look at a plant in your garden or when you’re out for a walk, can you see some little buds growing on it? Or does it already have some leaves? Can you draw what it looks like?</w:t>
            </w:r>
          </w:p>
          <w:p w14:paraId="0338991E" w14:textId="77777777" w:rsidR="001578FD" w:rsidRPr="007E43D3" w:rsidRDefault="001578FD">
            <w:pPr>
              <w:rPr>
                <w:rFonts w:ascii="Comic Sans MS" w:hAnsi="Comic Sans MS"/>
              </w:rPr>
            </w:pPr>
          </w:p>
          <w:p w14:paraId="4EBC0736" w14:textId="09650334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Remember to practice writing your name </w:t>
            </w:r>
            <w:proofErr w:type="spellStart"/>
            <w:r w:rsidRPr="007E43D3">
              <w:rPr>
                <w:rFonts w:ascii="Comic Sans MS" w:hAnsi="Comic Sans MS"/>
              </w:rPr>
              <w:t>everyday</w:t>
            </w:r>
            <w:proofErr w:type="spellEnd"/>
            <w:r w:rsidRPr="007E43D3">
              <w:rPr>
                <w:rFonts w:ascii="Comic Sans MS" w:hAnsi="Comic Sans MS"/>
              </w:rPr>
              <w:t>. Start with the first letter and practice that until you can do it beautifully! Then move onto the second letter etc.</w:t>
            </w:r>
          </w:p>
        </w:tc>
        <w:tc>
          <w:tcPr>
            <w:tcW w:w="3742" w:type="dxa"/>
          </w:tcPr>
          <w:p w14:paraId="72D5AC2C" w14:textId="77777777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Read a book with your grown up </w:t>
            </w:r>
            <w:proofErr w:type="spellStart"/>
            <w:r w:rsidRPr="007E43D3">
              <w:rPr>
                <w:rFonts w:ascii="Comic Sans MS" w:hAnsi="Comic Sans MS"/>
              </w:rPr>
              <w:t>everyday</w:t>
            </w:r>
            <w:proofErr w:type="spellEnd"/>
            <w:r w:rsidRPr="007E43D3">
              <w:rPr>
                <w:rFonts w:ascii="Comic Sans MS" w:hAnsi="Comic Sans MS"/>
              </w:rPr>
              <w:t xml:space="preserve"> – the more the better! </w:t>
            </w:r>
          </w:p>
          <w:p w14:paraId="4C0CB928" w14:textId="1862B43E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We will also be putting a story on </w:t>
            </w:r>
            <w:proofErr w:type="spellStart"/>
            <w:r w:rsidRPr="007E43D3">
              <w:rPr>
                <w:rFonts w:ascii="Comic Sans MS" w:hAnsi="Comic Sans MS"/>
              </w:rPr>
              <w:t>youtube</w:t>
            </w:r>
            <w:proofErr w:type="spellEnd"/>
            <w:r w:rsidRPr="007E43D3">
              <w:rPr>
                <w:rFonts w:ascii="Comic Sans MS" w:hAnsi="Comic Sans MS"/>
              </w:rPr>
              <w:t xml:space="preserve"> and </w:t>
            </w:r>
            <w:proofErr w:type="spellStart"/>
            <w:r w:rsidRPr="007E43D3">
              <w:rPr>
                <w:rFonts w:ascii="Comic Sans MS" w:hAnsi="Comic Sans MS"/>
              </w:rPr>
              <w:t>facebook</w:t>
            </w:r>
            <w:proofErr w:type="spellEnd"/>
            <w:r w:rsidRPr="007E43D3">
              <w:rPr>
                <w:rFonts w:ascii="Comic Sans MS" w:hAnsi="Comic Sans MS"/>
              </w:rPr>
              <w:t xml:space="preserve"> </w:t>
            </w:r>
            <w:proofErr w:type="spellStart"/>
            <w:r w:rsidRPr="007E43D3">
              <w:rPr>
                <w:rFonts w:ascii="Comic Sans MS" w:hAnsi="Comic Sans MS"/>
              </w:rPr>
              <w:t>everyday</w:t>
            </w:r>
            <w:proofErr w:type="spellEnd"/>
            <w:r w:rsidRPr="007E43D3">
              <w:rPr>
                <w:rFonts w:ascii="Comic Sans MS" w:hAnsi="Comic Sans MS"/>
              </w:rPr>
              <w:t xml:space="preserve"> for you to enjoy at home.</w:t>
            </w:r>
          </w:p>
          <w:p w14:paraId="1DA964C6" w14:textId="068BC6E4" w:rsidR="001578FD" w:rsidRPr="007E43D3" w:rsidRDefault="001578FD">
            <w:pPr>
              <w:rPr>
                <w:rFonts w:ascii="Comic Sans MS" w:hAnsi="Comic Sans MS"/>
              </w:rPr>
            </w:pPr>
          </w:p>
          <w:p w14:paraId="1E6D72CB" w14:textId="735F7D05" w:rsidR="001578FD" w:rsidRPr="007E43D3" w:rsidRDefault="001578FD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Use some yoghurt pots (or similar) and choose some numbers from 1-10 on them. Can your child fill them with the correct number of beans/coins/something similar?</w:t>
            </w:r>
          </w:p>
        </w:tc>
        <w:tc>
          <w:tcPr>
            <w:tcW w:w="3456" w:type="dxa"/>
          </w:tcPr>
          <w:p w14:paraId="5E86A7BA" w14:textId="1AF90FA5" w:rsidR="001578FD" w:rsidRPr="007E43D3" w:rsidRDefault="001578FD" w:rsidP="00D35627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The cutting skills booklet is for on-going scissor skills practice – don’t try it all at once! Using scissors is great for developing your child’s ‘fiddly fingers’ and getting them ready for controlling a pencil.</w:t>
            </w:r>
          </w:p>
        </w:tc>
        <w:tc>
          <w:tcPr>
            <w:tcW w:w="4003" w:type="dxa"/>
          </w:tcPr>
          <w:p w14:paraId="19956D40" w14:textId="77777777" w:rsidR="001578FD" w:rsidRPr="007E43D3" w:rsidRDefault="007E43D3" w:rsidP="00D35627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Maths! Choose from;</w:t>
            </w:r>
          </w:p>
          <w:p w14:paraId="7C09283D" w14:textId="77777777" w:rsidR="007E43D3" w:rsidRPr="007E43D3" w:rsidRDefault="007E43D3" w:rsidP="00D35627">
            <w:pPr>
              <w:rPr>
                <w:rFonts w:ascii="Comic Sans MS" w:hAnsi="Comic Sans MS"/>
              </w:rPr>
            </w:pPr>
          </w:p>
          <w:p w14:paraId="295C0010" w14:textId="77777777" w:rsidR="007E43D3" w:rsidRPr="007E43D3" w:rsidRDefault="007E43D3" w:rsidP="00D35627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The home learning challenge sheet</w:t>
            </w:r>
          </w:p>
          <w:p w14:paraId="68915E6D" w14:textId="77777777" w:rsidR="007E43D3" w:rsidRPr="007E43D3" w:rsidRDefault="007E43D3" w:rsidP="00D35627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>Abacus</w:t>
            </w:r>
          </w:p>
          <w:p w14:paraId="06560C05" w14:textId="1AD94BB0" w:rsidR="007E43D3" w:rsidRPr="007E43D3" w:rsidRDefault="007E43D3" w:rsidP="00D35627">
            <w:pPr>
              <w:rPr>
                <w:rFonts w:ascii="Comic Sans MS" w:hAnsi="Comic Sans MS"/>
              </w:rPr>
            </w:pPr>
            <w:r w:rsidRPr="007E43D3">
              <w:rPr>
                <w:rFonts w:ascii="Comic Sans MS" w:hAnsi="Comic Sans MS"/>
              </w:rPr>
              <w:t xml:space="preserve">Go to </w:t>
            </w:r>
            <w:r w:rsidRPr="00764575">
              <w:rPr>
                <w:rFonts w:ascii="Comic Sans MS" w:hAnsi="Comic Sans MS"/>
                <w:b/>
              </w:rPr>
              <w:t>whiterosemaths.com</w:t>
            </w:r>
            <w:r w:rsidRPr="007E43D3">
              <w:rPr>
                <w:rFonts w:ascii="Comic Sans MS" w:hAnsi="Comic Sans MS"/>
              </w:rPr>
              <w:t>, and look at the home learning, Early Years section. Activities are linked to books, but can all be done even if you don’t have the books at home.</w:t>
            </w:r>
          </w:p>
        </w:tc>
      </w:tr>
    </w:tbl>
    <w:p w14:paraId="411C6264" w14:textId="77777777" w:rsidR="00E40D37" w:rsidRDefault="00E40D37"/>
    <w:sectPr w:rsidR="00E40D37" w:rsidSect="007E43D3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A5"/>
    <w:rsid w:val="00021967"/>
    <w:rsid w:val="001578FD"/>
    <w:rsid w:val="003715DD"/>
    <w:rsid w:val="00377F60"/>
    <w:rsid w:val="00412246"/>
    <w:rsid w:val="004C74BA"/>
    <w:rsid w:val="004F2C0D"/>
    <w:rsid w:val="00734C10"/>
    <w:rsid w:val="00764575"/>
    <w:rsid w:val="007E43D3"/>
    <w:rsid w:val="00856466"/>
    <w:rsid w:val="008D2745"/>
    <w:rsid w:val="00A21C9E"/>
    <w:rsid w:val="00AA3925"/>
    <w:rsid w:val="00BA70BA"/>
    <w:rsid w:val="00BD52A5"/>
    <w:rsid w:val="00BE2478"/>
    <w:rsid w:val="00CF34D5"/>
    <w:rsid w:val="00D35627"/>
    <w:rsid w:val="00D4122D"/>
    <w:rsid w:val="00DE1710"/>
    <w:rsid w:val="00E40D37"/>
    <w:rsid w:val="00F332BF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0589"/>
  <w15:chartTrackingRefBased/>
  <w15:docId w15:val="{D17278A0-B740-4C89-A2FC-A78D95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9" ma:contentTypeDescription="Create a new document." ma:contentTypeScope="" ma:versionID="81e81c28a26ed32dcf4eb301a4e86eb0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cbcad9e560d513602d704e271d1442ec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ACD58-2E9C-42FE-A3FE-0E584736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C39EA-29DA-452D-AE3A-5FA17C8E9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6772-2DE3-4A9D-B14C-F3B10313D24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37a95a13-6194-4709-8050-6f3e82847b8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Hannah Jackson</cp:lastModifiedBy>
  <cp:revision>3</cp:revision>
  <dcterms:created xsi:type="dcterms:W3CDTF">2020-04-03T11:29:00Z</dcterms:created>
  <dcterms:modified xsi:type="dcterms:W3CDTF">2020-04-03T12:25:00Z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