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69" w:rsidRPr="0069413B" w:rsidRDefault="0069413B" w:rsidP="00C357C0">
      <w:pPr>
        <w:rPr>
          <w:rFonts w:ascii="Comic Sans MS" w:hAnsi="Comic Sans MS"/>
          <w:szCs w:val="24"/>
          <w:u w:val="single"/>
        </w:rPr>
      </w:pPr>
      <w:bookmarkStart w:id="0" w:name="_GoBack"/>
      <w:bookmarkEnd w:id="0"/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man, shop, </w:t>
      </w:r>
      <w:r w:rsidR="008E284A" w:rsidRPr="0069413B">
        <w:rPr>
          <w:rFonts w:ascii="Comic Sans MS" w:hAnsi="Comic Sans MS"/>
          <w:i/>
          <w:szCs w:val="24"/>
        </w:rPr>
        <w:t xml:space="preserve">game, </w:t>
      </w:r>
      <w:r w:rsidRPr="0069413B">
        <w:rPr>
          <w:rFonts w:ascii="Comic Sans MS" w:hAnsi="Comic Sans MS"/>
          <w:i/>
          <w:szCs w:val="24"/>
        </w:rPr>
        <w:t>book, river.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Millie, </w:t>
      </w:r>
      <w:proofErr w:type="spellStart"/>
      <w:r w:rsidRPr="0069413B">
        <w:rPr>
          <w:rFonts w:ascii="Comic Sans MS" w:hAnsi="Comic Sans MS"/>
          <w:i/>
          <w:szCs w:val="24"/>
        </w:rPr>
        <w:t>Oxton</w:t>
      </w:r>
      <w:proofErr w:type="spellEnd"/>
      <w:r w:rsidRPr="0069413B">
        <w:rPr>
          <w:rFonts w:ascii="Comic Sans MS" w:hAnsi="Comic Sans MS"/>
          <w:i/>
          <w:szCs w:val="24"/>
        </w:rPr>
        <w:t>, Europa Swimming Pool, River Dee.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Pr="0069413B" w:rsidRDefault="008E284A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all of the common nouns and circle all of the proper nouns in each sentence.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Henry plays games on his computer. 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Mr Fan runs in the park every Sunday.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Caroline lives in an apartment in </w:t>
      </w:r>
      <w:proofErr w:type="spellStart"/>
      <w:r w:rsidRPr="0069413B">
        <w:rPr>
          <w:rFonts w:ascii="Comic Sans MS" w:hAnsi="Comic Sans MS"/>
          <w:szCs w:val="24"/>
        </w:rPr>
        <w:t>Caston</w:t>
      </w:r>
      <w:proofErr w:type="spellEnd"/>
      <w:r w:rsidRPr="0069413B">
        <w:rPr>
          <w:rFonts w:ascii="Comic Sans MS" w:hAnsi="Comic Sans MS"/>
          <w:szCs w:val="24"/>
        </w:rPr>
        <w:t xml:space="preserve"> St.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Dr Flood is flying on a plane to Norway.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proofErr w:type="spellStart"/>
      <w:r w:rsidRPr="0069413B">
        <w:rPr>
          <w:rFonts w:ascii="Comic Sans MS" w:hAnsi="Comic Sans MS"/>
          <w:szCs w:val="24"/>
        </w:rPr>
        <w:t>Neena’s</w:t>
      </w:r>
      <w:proofErr w:type="spellEnd"/>
      <w:r w:rsidRPr="0069413B">
        <w:rPr>
          <w:rFonts w:ascii="Comic Sans MS" w:hAnsi="Comic Sans MS"/>
          <w:szCs w:val="24"/>
        </w:rPr>
        <w:t xml:space="preserve"> birthday is in March.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Fluffy likes playing catch in Victoria Park.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Did you see William at the party on Saturday?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Gerrard scored a goal for Liverpool on Tuesday night.</w:t>
      </w:r>
    </w:p>
    <w:p w:rsidR="008E284A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New Brighton was flooded because of the heavy rain.</w:t>
      </w:r>
    </w:p>
    <w:p w:rsidR="0069413B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Quinn saw </w:t>
      </w:r>
      <w:proofErr w:type="spellStart"/>
      <w:r w:rsidRPr="0069413B">
        <w:rPr>
          <w:rFonts w:ascii="Comic Sans MS" w:hAnsi="Comic Sans MS"/>
          <w:szCs w:val="24"/>
        </w:rPr>
        <w:t>Vebus</w:t>
      </w:r>
      <w:proofErr w:type="spellEnd"/>
      <w:r w:rsidRPr="0069413B">
        <w:rPr>
          <w:rFonts w:ascii="Comic Sans MS" w:hAnsi="Comic Sans MS"/>
          <w:szCs w:val="24"/>
        </w:rPr>
        <w:t xml:space="preserve"> through her telescope.</w:t>
      </w: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the adjectives in these sentences: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little man carried the heavy box across the wide street.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red house stood at the bottom of the deep valley.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narrow road was long and the children were tired.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log burned brightly in the old fireplace.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young lady sat down on the soft, green cushion.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busy bee flew to the bright flowers to gather honey.</w:t>
      </w:r>
    </w:p>
    <w:p w:rsidR="001643F1" w:rsidRDefault="001643F1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Task three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Write 10 verbs</w:t>
      </w:r>
    </w:p>
    <w:p w:rsidR="00203448" w:rsidRDefault="0069413B"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__________________________________________________________________________________________________________________________________.</w:t>
      </w:r>
    </w:p>
    <w:sectPr w:rsidR="0020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48"/>
    <w:rsid w:val="001643F1"/>
    <w:rsid w:val="00203448"/>
    <w:rsid w:val="00307769"/>
    <w:rsid w:val="004F4A72"/>
    <w:rsid w:val="0069413B"/>
    <w:rsid w:val="008E284A"/>
    <w:rsid w:val="00C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D5D7"/>
  <w15:docId w15:val="{49839E48-F6C2-43F7-BE9A-7E74F4E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Paul Price</cp:lastModifiedBy>
  <cp:revision>2</cp:revision>
  <dcterms:created xsi:type="dcterms:W3CDTF">2020-04-21T10:41:00Z</dcterms:created>
  <dcterms:modified xsi:type="dcterms:W3CDTF">2020-04-21T10:41:00Z</dcterms:modified>
</cp:coreProperties>
</file>