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E5B2" w14:textId="4375F33D" w:rsidR="00767ECC" w:rsidRPr="00F0258C" w:rsidRDefault="00E9039A" w:rsidP="00FA3E47">
      <w:pPr>
        <w:jc w:val="center"/>
        <w:rPr>
          <w:u w:val="single"/>
        </w:rPr>
      </w:pPr>
      <w:r w:rsidRPr="00F0258C">
        <w:rPr>
          <w:u w:val="single"/>
        </w:rPr>
        <w:t>Year 5 and 6 Home Learning 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6077F" w:rsidRPr="00F0258C" w14:paraId="19E3AF89" w14:textId="77777777" w:rsidTr="002172B5">
        <w:trPr>
          <w:trHeight w:val="3392"/>
        </w:trPr>
        <w:tc>
          <w:tcPr>
            <w:tcW w:w="4649" w:type="dxa"/>
          </w:tcPr>
          <w:p w14:paraId="0CC392F1" w14:textId="43B236FC" w:rsidR="00FA3E47" w:rsidRPr="00F0258C" w:rsidRDefault="00FA3E47" w:rsidP="00FA3E47">
            <w:pPr>
              <w:rPr>
                <w:u w:val="single"/>
              </w:rPr>
            </w:pPr>
            <w:r w:rsidRPr="00F0258C">
              <w:rPr>
                <w:u w:val="single"/>
              </w:rPr>
              <w:t>Geography</w:t>
            </w:r>
          </w:p>
          <w:p w14:paraId="4F5B966B" w14:textId="636AED9A" w:rsidR="0003585E" w:rsidRPr="00F0258C" w:rsidRDefault="0026077F" w:rsidP="00FA3E47">
            <w:pPr>
              <w:rPr>
                <w:u w:val="single"/>
              </w:rPr>
            </w:pPr>
            <w:r w:rsidRPr="0039032D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9025580" wp14:editId="5EB1B0EE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114935</wp:posOffset>
                  </wp:positionV>
                  <wp:extent cx="1414780" cy="1988820"/>
                  <wp:effectExtent l="0" t="0" r="7620" b="0"/>
                  <wp:wrapTight wrapText="bothSides">
                    <wp:wrapPolygon edited="0">
                      <wp:start x="0" y="0"/>
                      <wp:lineTo x="0" y="21241"/>
                      <wp:lineTo x="21329" y="21241"/>
                      <wp:lineTo x="2132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2020-03-24 at 13.41.1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80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A67399" w14:textId="211CA822" w:rsidR="0003585E" w:rsidRPr="0039032D" w:rsidRDefault="0003585E" w:rsidP="00FA3E47">
            <w:r w:rsidRPr="0039032D">
              <w:t xml:space="preserve">Have a go at the United Kingdom labelling challenge. Can you label each country and their capital city? Can you label Ripon? </w:t>
            </w:r>
            <w:r w:rsidR="00075320" w:rsidRPr="0039032D">
              <w:t xml:space="preserve">Can you label any other places you have visited in the UK using the atlas page to help you?  </w:t>
            </w:r>
          </w:p>
          <w:p w14:paraId="7F239F18" w14:textId="77777777" w:rsidR="00FF4CA6" w:rsidRPr="00F0258C" w:rsidRDefault="00FF4CA6" w:rsidP="00FA3E47"/>
          <w:p w14:paraId="610E0929" w14:textId="5D3CC377" w:rsidR="00EA0441" w:rsidRPr="00F0258C" w:rsidRDefault="00EA0441" w:rsidP="00FA3E47"/>
        </w:tc>
        <w:tc>
          <w:tcPr>
            <w:tcW w:w="4649" w:type="dxa"/>
          </w:tcPr>
          <w:p w14:paraId="72825869" w14:textId="11B2DF9B" w:rsidR="00FA3E47" w:rsidRPr="00F0258C" w:rsidRDefault="0039032D" w:rsidP="00FA3E47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2D17D66" wp14:editId="1B4C7A81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55245</wp:posOffset>
                  </wp:positionV>
                  <wp:extent cx="1141730" cy="715645"/>
                  <wp:effectExtent l="0" t="0" r="1270" b="0"/>
                  <wp:wrapTight wrapText="bothSides">
                    <wp:wrapPolygon edited="0">
                      <wp:start x="0" y="0"/>
                      <wp:lineTo x="0" y="20699"/>
                      <wp:lineTo x="21143" y="20699"/>
                      <wp:lineTo x="2114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shot 2020-03-24 at 14.08.3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30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E47" w:rsidRPr="00F0258C">
              <w:rPr>
                <w:u w:val="single"/>
              </w:rPr>
              <w:t>History</w:t>
            </w:r>
          </w:p>
          <w:p w14:paraId="16A0FE29" w14:textId="77777777" w:rsidR="0039032D" w:rsidRDefault="0039032D" w:rsidP="0039032D"/>
          <w:p w14:paraId="034BB176" w14:textId="376BE501" w:rsidR="00F0258C" w:rsidRPr="00F0258C" w:rsidRDefault="0039032D" w:rsidP="00FA3E47">
            <w:r>
              <w:t>C</w:t>
            </w:r>
            <w:r w:rsidRPr="0039032D">
              <w:t xml:space="preserve">reate a poster </w:t>
            </w:r>
            <w:r>
              <w:t>to share your knowledge</w:t>
            </w:r>
            <w:r w:rsidRPr="0039032D">
              <w:t xml:space="preserve"> about Anglo-Saxon place names and their meanings.</w:t>
            </w:r>
            <w:r>
              <w:t xml:space="preserve"> Use the information in your pack to help you. You could also do some more research of your own. </w:t>
            </w:r>
            <w:r w:rsidRPr="0039032D">
              <w:rPr>
                <w:sz w:val="20"/>
              </w:rPr>
              <w:t>Your poster should include</w:t>
            </w:r>
            <w:r>
              <w:rPr>
                <w:sz w:val="20"/>
              </w:rPr>
              <w:t xml:space="preserve"> e</w:t>
            </w:r>
            <w:r w:rsidR="00DF527C" w:rsidRPr="0039032D">
              <w:rPr>
                <w:sz w:val="20"/>
              </w:rPr>
              <w:t>xamples of place names and their meanings</w:t>
            </w:r>
            <w:r>
              <w:t xml:space="preserve">, </w:t>
            </w:r>
            <w:r>
              <w:rPr>
                <w:sz w:val="20"/>
              </w:rPr>
              <w:t>e</w:t>
            </w:r>
            <w:r w:rsidR="00DF527C" w:rsidRPr="0039032D">
              <w:rPr>
                <w:sz w:val="20"/>
              </w:rPr>
              <w:t>xamples of Anglo-Saxon words/information related to the naming of places</w:t>
            </w:r>
            <w:r>
              <w:rPr>
                <w:sz w:val="20"/>
              </w:rPr>
              <w:t xml:space="preserve"> and p</w:t>
            </w:r>
            <w:r w:rsidR="00DF527C" w:rsidRPr="0039032D">
              <w:rPr>
                <w:sz w:val="20"/>
              </w:rPr>
              <w:t>ictures and diagrams to show places and/or their geographical location (where in Britain they are)</w:t>
            </w:r>
          </w:p>
        </w:tc>
        <w:tc>
          <w:tcPr>
            <w:tcW w:w="4650" w:type="dxa"/>
          </w:tcPr>
          <w:p w14:paraId="09E3A5FB" w14:textId="61BFEB2B" w:rsidR="00FA3E47" w:rsidRPr="00F0258C" w:rsidRDefault="00FA3E47" w:rsidP="00FA3E47">
            <w:pPr>
              <w:rPr>
                <w:u w:val="single"/>
              </w:rPr>
            </w:pPr>
            <w:r w:rsidRPr="00F0258C">
              <w:rPr>
                <w:u w:val="single"/>
              </w:rPr>
              <w:t>Science</w:t>
            </w:r>
          </w:p>
          <w:p w14:paraId="7D6344CE" w14:textId="2C05EA92" w:rsidR="00FF4CA6" w:rsidRPr="00F0258C" w:rsidRDefault="00FF4CA6" w:rsidP="00FA3E47"/>
          <w:p w14:paraId="75535B55" w14:textId="167E4E8C" w:rsidR="00FF4CA6" w:rsidRPr="00F0258C" w:rsidRDefault="00131DEE" w:rsidP="00FA3E47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DFC40A1" wp14:editId="7A613909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742315</wp:posOffset>
                  </wp:positionV>
                  <wp:extent cx="2058670" cy="1233805"/>
                  <wp:effectExtent l="0" t="0" r="0" b="10795"/>
                  <wp:wrapTight wrapText="bothSides">
                    <wp:wrapPolygon edited="0">
                      <wp:start x="0" y="0"/>
                      <wp:lineTo x="0" y="21344"/>
                      <wp:lineTo x="21320" y="21344"/>
                      <wp:lineTo x="2132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shot 2020-03-24 at 14.21.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123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077F">
              <w:t>Read through the notes</w:t>
            </w:r>
            <w:r>
              <w:t xml:space="preserve"> to help you understand the parts of a flower then draw and label the parts of a flower</w:t>
            </w:r>
            <w:r w:rsidR="00B72923">
              <w:t>. Use</w:t>
            </w:r>
            <w:r>
              <w:t xml:space="preserve"> the vocabulary cards and definitions to help you.</w:t>
            </w:r>
          </w:p>
        </w:tc>
      </w:tr>
      <w:tr w:rsidR="0026077F" w:rsidRPr="00F0258C" w14:paraId="49665805" w14:textId="77777777" w:rsidTr="005947C4">
        <w:trPr>
          <w:trHeight w:val="4076"/>
        </w:trPr>
        <w:tc>
          <w:tcPr>
            <w:tcW w:w="4649" w:type="dxa"/>
          </w:tcPr>
          <w:p w14:paraId="4ED1E4B9" w14:textId="4A23FDEF" w:rsidR="00FA3E47" w:rsidRPr="00F0258C" w:rsidRDefault="00FA3E47" w:rsidP="00FA3E47">
            <w:pPr>
              <w:rPr>
                <w:u w:val="single"/>
              </w:rPr>
            </w:pPr>
            <w:r w:rsidRPr="00F0258C">
              <w:rPr>
                <w:u w:val="single"/>
              </w:rPr>
              <w:t>Art</w:t>
            </w:r>
            <w:r w:rsidR="002172B5" w:rsidRPr="00F0258C">
              <w:rPr>
                <w:rFonts w:ascii="Helvetica" w:hAnsi="Helvetica" w:cs="Helvetica"/>
              </w:rPr>
              <w:t xml:space="preserve"> </w:t>
            </w:r>
          </w:p>
          <w:p w14:paraId="6ABC6328" w14:textId="77777777" w:rsidR="00E9039A" w:rsidRDefault="00E9039A" w:rsidP="00E9039A">
            <w:pPr>
              <w:rPr>
                <w:color w:val="FF0000"/>
              </w:rPr>
            </w:pPr>
          </w:p>
          <w:p w14:paraId="21475F69" w14:textId="77777777" w:rsidR="001871F1" w:rsidRDefault="001871F1" w:rsidP="00E903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 view from a window. </w:t>
            </w:r>
          </w:p>
          <w:p w14:paraId="6233CD13" w14:textId="77777777" w:rsidR="001871F1" w:rsidRDefault="001871F1" w:rsidP="00E9039A">
            <w:pPr>
              <w:rPr>
                <w:color w:val="000000" w:themeColor="text1"/>
              </w:rPr>
            </w:pPr>
          </w:p>
          <w:p w14:paraId="28729753" w14:textId="4C9BB512" w:rsidR="007D128A" w:rsidRDefault="00585024" w:rsidP="00E9039A">
            <w:pPr>
              <w:rPr>
                <w:color w:val="000000" w:themeColor="text1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551AAEF" wp14:editId="2D5F78CC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751840</wp:posOffset>
                  </wp:positionV>
                  <wp:extent cx="1024255" cy="1024255"/>
                  <wp:effectExtent l="0" t="0" r="0" b="0"/>
                  <wp:wrapTight wrapText="bothSides">
                    <wp:wrapPolygon edited="0">
                      <wp:start x="0" y="0"/>
                      <wp:lineTo x="0" y="20890"/>
                      <wp:lineTo x="20890" y="20890"/>
                      <wp:lineTo x="2089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0F72933" wp14:editId="0C7E5433">
                  <wp:simplePos x="0" y="0"/>
                  <wp:positionH relativeFrom="column">
                    <wp:posOffset>1236980</wp:posOffset>
                  </wp:positionH>
                  <wp:positionV relativeFrom="paragraph">
                    <wp:posOffset>524510</wp:posOffset>
                  </wp:positionV>
                  <wp:extent cx="1343660" cy="884555"/>
                  <wp:effectExtent l="0" t="0" r="2540" b="4445"/>
                  <wp:wrapTight wrapText="bothSides">
                    <wp:wrapPolygon edited="0">
                      <wp:start x="0" y="0"/>
                      <wp:lineTo x="0" y="21088"/>
                      <wp:lineTo x="21233" y="21088"/>
                      <wp:lineTo x="2123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2" r="9039"/>
                          <a:stretch/>
                        </pic:blipFill>
                        <pic:spPr bwMode="auto">
                          <a:xfrm>
                            <a:off x="0" y="0"/>
                            <a:ext cx="134366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28A">
              <w:rPr>
                <w:color w:val="000000" w:themeColor="text1"/>
              </w:rPr>
              <w:t xml:space="preserve">Look out of one of your windows and re-create what you see. You could sketch, paint or collage to create your artwork. </w:t>
            </w:r>
          </w:p>
          <w:p w14:paraId="74591689" w14:textId="2543A5BB" w:rsidR="00585024" w:rsidRPr="001871F1" w:rsidRDefault="00585024" w:rsidP="00585024">
            <w:pPr>
              <w:tabs>
                <w:tab w:val="left" w:pos="26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</w:tc>
        <w:tc>
          <w:tcPr>
            <w:tcW w:w="4649" w:type="dxa"/>
          </w:tcPr>
          <w:p w14:paraId="77756BD4" w14:textId="55E1F154" w:rsidR="00BB4B3E" w:rsidRPr="00F0258C" w:rsidRDefault="00FA3E47" w:rsidP="00FA3E47">
            <w:pPr>
              <w:rPr>
                <w:u w:val="single"/>
              </w:rPr>
            </w:pPr>
            <w:r w:rsidRPr="00F0258C">
              <w:rPr>
                <w:u w:val="single"/>
              </w:rPr>
              <w:t>RE</w:t>
            </w:r>
          </w:p>
          <w:p w14:paraId="3943360C" w14:textId="77777777" w:rsidR="0039032D" w:rsidRDefault="0039032D" w:rsidP="00F0258C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en-GB"/>
              </w:rPr>
            </w:pPr>
          </w:p>
          <w:p w14:paraId="58DF6454" w14:textId="2B861371" w:rsidR="00F0258C" w:rsidRPr="00F0258C" w:rsidRDefault="00F0258C" w:rsidP="00F0258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0258C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en-GB"/>
              </w:rPr>
              <w:t>Create a timeline of events in Easter story. For each event, include a detailed description and some pictures</w:t>
            </w:r>
          </w:p>
          <w:p w14:paraId="6CEF8AE2" w14:textId="51A4A566" w:rsidR="00C574A1" w:rsidRPr="00F0258C" w:rsidRDefault="00CC676A" w:rsidP="00FA3E47">
            <w:r w:rsidRPr="00F0258C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37E6A98" wp14:editId="16BEDBBD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124460</wp:posOffset>
                  </wp:positionV>
                  <wp:extent cx="2075180" cy="1485900"/>
                  <wp:effectExtent l="0" t="0" r="7620" b="12700"/>
                  <wp:wrapTight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3-17 at 13.22.5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18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14:paraId="3CAFEE52" w14:textId="07D7D56E" w:rsidR="00FA3E47" w:rsidRPr="00F0258C" w:rsidRDefault="005F3609" w:rsidP="00FA3E47">
            <w:pPr>
              <w:rPr>
                <w:u w:val="single"/>
              </w:rPr>
            </w:pPr>
            <w:r w:rsidRPr="00F0258C">
              <w:rPr>
                <w:u w:val="single"/>
              </w:rPr>
              <w:t>PHSCE</w:t>
            </w:r>
            <w:r w:rsidR="00390FDF" w:rsidRPr="00F0258C">
              <w:rPr>
                <w:u w:val="single"/>
              </w:rPr>
              <w:t>/DT</w:t>
            </w:r>
          </w:p>
          <w:p w14:paraId="627D4B51" w14:textId="4AC9DF4C" w:rsidR="0039032D" w:rsidRDefault="00DF527C" w:rsidP="00F0258C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en-GB"/>
              </w:rPr>
            </w:pPr>
            <w:bookmarkStart w:id="0" w:name="_GoBack"/>
            <w:r w:rsidRPr="00F0258C"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4B7D0EF" wp14:editId="032D20F5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635</wp:posOffset>
                  </wp:positionV>
                  <wp:extent cx="1532255" cy="1097915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1126" y="20988"/>
                      <wp:lineTo x="2112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44DF665A" w14:textId="5E7F0AB0" w:rsidR="005947C4" w:rsidRPr="00F0258C" w:rsidRDefault="008144B5" w:rsidP="00F0258C">
            <w:r w:rsidRPr="00F0258C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en-GB"/>
              </w:rPr>
              <w:t xml:space="preserve">Using your </w:t>
            </w:r>
            <w:r w:rsidR="00967DEF" w:rsidRPr="00F0258C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en-GB"/>
              </w:rPr>
              <w:t>understanding of a healthy</w:t>
            </w:r>
            <w:r w:rsidR="00E5721F" w:rsidRPr="00F0258C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en-GB"/>
              </w:rPr>
              <w:t xml:space="preserve"> balanced</w:t>
            </w:r>
            <w:r w:rsidR="00967DEF" w:rsidRPr="00F0258C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en-GB"/>
              </w:rPr>
              <w:t xml:space="preserve"> diet and the </w:t>
            </w:r>
            <w:proofErr w:type="spellStart"/>
            <w:r w:rsidR="00967DEF" w:rsidRPr="00F0258C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en-GB"/>
              </w:rPr>
              <w:t>Eatwell</w:t>
            </w:r>
            <w:proofErr w:type="spellEnd"/>
            <w:r w:rsidR="00967DEF" w:rsidRPr="00F0258C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en-GB"/>
              </w:rPr>
              <w:t xml:space="preserve"> guide</w:t>
            </w:r>
            <w:r w:rsidR="00E5721F" w:rsidRPr="00F0258C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en-GB"/>
              </w:rPr>
              <w:t>,</w:t>
            </w:r>
            <w:r w:rsidR="00967DEF" w:rsidRPr="00F0258C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r w:rsidR="00390FDF" w:rsidRPr="00390FDF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en-GB"/>
              </w:rPr>
              <w:t xml:space="preserve">plan a </w:t>
            </w:r>
            <w:r w:rsidR="00967DEF" w:rsidRPr="00F0258C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en-GB"/>
              </w:rPr>
              <w:t>weekly menu for your family using the menu plan to help you</w:t>
            </w:r>
            <w:r w:rsidR="00E5721F" w:rsidRPr="00F0258C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en-GB"/>
              </w:rPr>
              <w:t xml:space="preserve">. Have a look for a recipe to you could cook with parents to feed your family at home. Take some pictures and </w:t>
            </w:r>
            <w:r w:rsidR="00F0258C" w:rsidRPr="00F0258C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en-GB"/>
              </w:rPr>
              <w:t xml:space="preserve">let us know how you did using the food evaluation form.  </w:t>
            </w:r>
          </w:p>
        </w:tc>
      </w:tr>
    </w:tbl>
    <w:p w14:paraId="764BA309" w14:textId="076C93C0" w:rsidR="00FA3E47" w:rsidRPr="00F0258C" w:rsidRDefault="00FA3E47" w:rsidP="008144B5"/>
    <w:sectPr w:rsidR="00FA3E47" w:rsidRPr="00F0258C" w:rsidSect="00FA3E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A3499"/>
    <w:multiLevelType w:val="hybridMultilevel"/>
    <w:tmpl w:val="0174338A"/>
    <w:lvl w:ilvl="0" w:tplc="C6A2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61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E6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86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86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C9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44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ED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4A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7"/>
    <w:rsid w:val="0003585E"/>
    <w:rsid w:val="00075320"/>
    <w:rsid w:val="00131DEE"/>
    <w:rsid w:val="001871F1"/>
    <w:rsid w:val="002172B5"/>
    <w:rsid w:val="0026077F"/>
    <w:rsid w:val="0039032D"/>
    <w:rsid w:val="00390FDF"/>
    <w:rsid w:val="003A6216"/>
    <w:rsid w:val="00585024"/>
    <w:rsid w:val="005947C4"/>
    <w:rsid w:val="005F3609"/>
    <w:rsid w:val="0067252F"/>
    <w:rsid w:val="007D128A"/>
    <w:rsid w:val="008144B5"/>
    <w:rsid w:val="00967DEF"/>
    <w:rsid w:val="00B43C54"/>
    <w:rsid w:val="00B72923"/>
    <w:rsid w:val="00BB4B3E"/>
    <w:rsid w:val="00C574A1"/>
    <w:rsid w:val="00CA3C7B"/>
    <w:rsid w:val="00CC676A"/>
    <w:rsid w:val="00DB1507"/>
    <w:rsid w:val="00DF527C"/>
    <w:rsid w:val="00E5721F"/>
    <w:rsid w:val="00E64C0D"/>
    <w:rsid w:val="00E9039A"/>
    <w:rsid w:val="00EA0441"/>
    <w:rsid w:val="00EC192B"/>
    <w:rsid w:val="00F0258C"/>
    <w:rsid w:val="00FA3E47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Helen rogan</cp:lastModifiedBy>
  <cp:revision>6</cp:revision>
  <dcterms:created xsi:type="dcterms:W3CDTF">2020-03-24T12:48:00Z</dcterms:created>
  <dcterms:modified xsi:type="dcterms:W3CDTF">2020-03-24T14:52:00Z</dcterms:modified>
</cp:coreProperties>
</file>